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7BEFC" w14:textId="77777777" w:rsidR="00F70799" w:rsidRDefault="00755617">
      <w:pPr>
        <w:spacing w:line="280" w:lineRule="auto"/>
        <w:rPr>
          <w:b/>
        </w:rPr>
      </w:pPr>
      <w:r>
        <w:rPr>
          <w:b/>
        </w:rPr>
        <w:t>[ Inductive Bible Study Question – LA UBF ]</w:t>
      </w:r>
    </w:p>
    <w:p w14:paraId="08269D9F" w14:textId="77777777" w:rsidR="00F70799" w:rsidRDefault="00755617">
      <w:pPr>
        <w:spacing w:line="280" w:lineRule="auto"/>
        <w:rPr>
          <w:b/>
        </w:rPr>
      </w:pPr>
      <w:r>
        <w:rPr>
          <w:sz w:val="22"/>
          <w:szCs w:val="22"/>
        </w:rPr>
        <w:t xml:space="preserve"> </w:t>
      </w:r>
      <w:r>
        <w:rPr>
          <w:b/>
        </w:rPr>
        <w:t>Mark 7:24-30</w:t>
      </w:r>
    </w:p>
    <w:tbl>
      <w:tblPr>
        <w:tblStyle w:val="a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0"/>
      </w:tblGrid>
      <w:tr w:rsidR="00F70799" w14:paraId="0BD3EAC9" w14:textId="77777777">
        <w:tc>
          <w:tcPr>
            <w:tcW w:w="10980" w:type="dxa"/>
          </w:tcPr>
          <w:p w14:paraId="4C798898" w14:textId="77777777" w:rsidR="00F70799" w:rsidRDefault="00755617">
            <w:pPr>
              <w:shd w:val="clear" w:color="auto" w:fill="FFFFFF"/>
              <w:spacing w:after="1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Jesus left that place and went to the vicinity of Tyre.[</w:t>
            </w:r>
            <w:hyperlink r:id="rId7" w:anchor="fen-NIV-24488g">
              <w:r>
                <w:rPr>
                  <w:color w:val="B34B2C"/>
                  <w:sz w:val="24"/>
                  <w:szCs w:val="24"/>
                </w:rPr>
                <w:t>g</w:t>
              </w:r>
            </w:hyperlink>
            <w:r>
              <w:rPr>
                <w:sz w:val="24"/>
                <w:szCs w:val="24"/>
              </w:rPr>
              <w:t xml:space="preserve">] He entered a house and did not want anyone to know it; yet he could not keep his presence secret. </w:t>
            </w:r>
            <w:r>
              <w:rPr>
                <w:b/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In fact, as soon as she heard about him, a woman wh</w:t>
            </w:r>
            <w:r>
              <w:rPr>
                <w:sz w:val="24"/>
                <w:szCs w:val="24"/>
              </w:rPr>
              <w:t xml:space="preserve">ose little daughter was possessed by an impure spirit came and fell at his feet. </w:t>
            </w:r>
            <w:r>
              <w:rPr>
                <w:b/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  <w:t>The woman was a Greek, born in Syrian Phoenicia. She begged Jesus to drive the demon out of her daughter.</w:t>
            </w:r>
          </w:p>
          <w:p w14:paraId="6D7A1305" w14:textId="77777777" w:rsidR="00F70799" w:rsidRDefault="00755617">
            <w:pPr>
              <w:shd w:val="clear" w:color="auto" w:fill="FFFFFF"/>
              <w:spacing w:after="1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“First let the children eat all they want,” he told her, “for i</w:t>
            </w:r>
            <w:r>
              <w:rPr>
                <w:sz w:val="24"/>
                <w:szCs w:val="24"/>
              </w:rPr>
              <w:t>t is not right to take the children’s bread and toss it to the dogs.”</w:t>
            </w:r>
          </w:p>
          <w:p w14:paraId="7F38A4EB" w14:textId="77777777" w:rsidR="00F70799" w:rsidRDefault="00755617">
            <w:pPr>
              <w:shd w:val="clear" w:color="auto" w:fill="FFFFFF"/>
              <w:spacing w:after="1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</w:t>
            </w:r>
            <w:r>
              <w:rPr>
                <w:sz w:val="24"/>
                <w:szCs w:val="24"/>
              </w:rPr>
              <w:t>“Lord,” she replied, “even the dogs under the table eat the children’s crumbs.”</w:t>
            </w:r>
          </w:p>
          <w:p w14:paraId="3B1BC02F" w14:textId="77777777" w:rsidR="00F70799" w:rsidRDefault="00755617">
            <w:pPr>
              <w:shd w:val="clear" w:color="auto" w:fill="FFFFFF"/>
              <w:spacing w:after="16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>
              <w:rPr>
                <w:sz w:val="24"/>
                <w:szCs w:val="24"/>
              </w:rPr>
              <w:t>Then he told her, “For such a reply, you may go; the demon has left your daughter.”</w:t>
            </w:r>
          </w:p>
          <w:p w14:paraId="32A8ABCF" w14:textId="77777777" w:rsidR="00F70799" w:rsidRDefault="00755617">
            <w:pPr>
              <w:shd w:val="clear" w:color="auto" w:fill="FFFFFF"/>
              <w:spacing w:after="16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She went home</w:t>
            </w:r>
            <w:r>
              <w:rPr>
                <w:sz w:val="24"/>
                <w:szCs w:val="24"/>
              </w:rPr>
              <w:t xml:space="preserve"> and found her child lying on the bed, and the demon gone.</w:t>
            </w:r>
          </w:p>
        </w:tc>
      </w:tr>
    </w:tbl>
    <w:p w14:paraId="5BE2D88A" w14:textId="77777777" w:rsidR="00F70799" w:rsidRDefault="00F70799"/>
    <w:p w14:paraId="289A16D4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General observation (What does the text say?)</w:t>
      </w:r>
    </w:p>
    <w:p w14:paraId="3A6A7DAF" w14:textId="77777777" w:rsidR="00F70799" w:rsidRDefault="00F70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2648508" w14:textId="77777777" w:rsidR="00F70799" w:rsidRDefault="00755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The first step in Inductive Bible Study is to get the </w:t>
      </w:r>
      <w:r>
        <w:rPr>
          <w:b/>
        </w:rPr>
        <w:t>big picture</w:t>
      </w:r>
      <w:r>
        <w:t xml:space="preserve">; to see the </w:t>
      </w:r>
      <w:r>
        <w:rPr>
          <w:b/>
        </w:rPr>
        <w:t>forest</w:t>
      </w:r>
      <w:r>
        <w:t xml:space="preserve"> before the individual trees!</w:t>
      </w:r>
    </w:p>
    <w:p w14:paraId="05505150" w14:textId="77777777" w:rsidR="00F70799" w:rsidRDefault="00755617">
      <w:r>
        <w:t>Focus on understanding the over</w:t>
      </w:r>
      <w:r>
        <w:t>all context and structure. Apply Observation tools selectively to the text situation.</w:t>
      </w:r>
    </w:p>
    <w:p w14:paraId="754C0F86" w14:textId="77777777" w:rsidR="00F70799" w:rsidRDefault="00F70799"/>
    <w:p w14:paraId="01FC80FE" w14:textId="77777777" w:rsidR="00F70799" w:rsidRDefault="00755617">
      <w:pPr>
        <w:rPr>
          <w:b/>
        </w:rPr>
      </w:pPr>
      <w:r>
        <w:rPr>
          <w:b/>
          <w:color w:val="000000"/>
          <w:highlight w:val="white"/>
        </w:rPr>
        <w:t>1. Identify a Genre of this chapter</w:t>
      </w:r>
    </w:p>
    <w:p w14:paraId="4EED46BF" w14:textId="77777777" w:rsidR="00F70799" w:rsidRDefault="00755617">
      <w:r>
        <w:t xml:space="preserve">    Historical Narrative</w:t>
      </w:r>
    </w:p>
    <w:p w14:paraId="7FBFE93F" w14:textId="77777777" w:rsidR="00F70799" w:rsidRDefault="00F70799"/>
    <w:p w14:paraId="00642142" w14:textId="77777777" w:rsidR="00F70799" w:rsidRDefault="00755617">
      <w:pPr>
        <w:rPr>
          <w:b/>
        </w:rPr>
      </w:pPr>
      <w:r>
        <w:rPr>
          <w:b/>
        </w:rPr>
        <w:t>2. Big Picture</w:t>
      </w:r>
    </w:p>
    <w:p w14:paraId="1C5C8EC3" w14:textId="77777777" w:rsidR="00F70799" w:rsidRDefault="00755617">
      <w:pPr>
        <w:rPr>
          <w:color w:val="000000"/>
        </w:rPr>
      </w:pPr>
      <w:r>
        <w:rPr>
          <w:color w:val="000000"/>
        </w:rPr>
        <w:t xml:space="preserve">    identified the background, historical context and overall sense of the entire book</w:t>
      </w:r>
    </w:p>
    <w:p w14:paraId="25DD81A5" w14:textId="77777777" w:rsidR="00F70799" w:rsidRDefault="00755617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🡪</w:t>
      </w:r>
      <w:r>
        <w:rPr>
          <w:color w:val="000000"/>
        </w:rPr>
        <w:t xml:space="preserve"> Refer to the book of Mark gospel Introduction</w:t>
      </w:r>
    </w:p>
    <w:p w14:paraId="3DC35EA6" w14:textId="77777777" w:rsidR="00F70799" w:rsidRDefault="00F70799"/>
    <w:p w14:paraId="0B12D9A1" w14:textId="77777777" w:rsidR="00F70799" w:rsidRDefault="00F70799"/>
    <w:p w14:paraId="6D33A85D" w14:textId="77777777" w:rsidR="00F70799" w:rsidRDefault="00F70799"/>
    <w:p w14:paraId="71CEDE6F" w14:textId="77777777" w:rsidR="00F70799" w:rsidRDefault="00755617">
      <w:pPr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3. Factual Study  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70799" w14:paraId="10D0C5AF" w14:textId="77777777">
        <w:tc>
          <w:tcPr>
            <w:tcW w:w="10790" w:type="dxa"/>
          </w:tcPr>
          <w:p w14:paraId="283842D5" w14:textId="77777777" w:rsidR="00F70799" w:rsidRDefault="00755617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Read whole passage, divide the passage into different paragraphs and make your own subtitle for each paragraph       (10 min)</w:t>
            </w:r>
          </w:p>
          <w:p w14:paraId="1168BE9F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7A659A0C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26D3B8B8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23623626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09C41857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42E66E7D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1D2983AF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5CAD94FB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0A395B2C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  <w:p w14:paraId="556B4F5F" w14:textId="77777777" w:rsidR="00F70799" w:rsidRDefault="00F70799">
            <w:pPr>
              <w:spacing w:line="280" w:lineRule="auto"/>
              <w:rPr>
                <w:b/>
                <w:color w:val="000000"/>
                <w:highlight w:val="white"/>
              </w:rPr>
            </w:pPr>
          </w:p>
        </w:tc>
      </w:tr>
    </w:tbl>
    <w:p w14:paraId="343C79B5" w14:textId="77777777" w:rsidR="00F70799" w:rsidRDefault="00F70799">
      <w:pPr>
        <w:spacing w:line="276" w:lineRule="auto"/>
      </w:pPr>
    </w:p>
    <w:p w14:paraId="0F15D1E6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Observe and interpret paragraphs according to the following division. </w:t>
      </w:r>
    </w:p>
    <w:p w14:paraId="5322206C" w14:textId="77777777" w:rsidR="00F70799" w:rsidRDefault="00F70799">
      <w:pPr>
        <w:rPr>
          <w:b/>
        </w:rPr>
      </w:pPr>
    </w:p>
    <w:p w14:paraId="5F42AE18" w14:textId="77777777" w:rsidR="00F70799" w:rsidRDefault="00755617">
      <w:pPr>
        <w:rPr>
          <w:b/>
        </w:rPr>
      </w:pPr>
      <w:r>
        <w:rPr>
          <w:b/>
        </w:rPr>
        <w:t>1. Try to figure out this event using 5W1H.</w:t>
      </w:r>
    </w:p>
    <w:p w14:paraId="1C1DA6E9" w14:textId="77777777" w:rsidR="00F70799" w:rsidRDefault="00755617">
      <w:r>
        <w:lastRenderedPageBreak/>
        <w:t xml:space="preserve">    - Who (main characters) :</w:t>
      </w:r>
    </w:p>
    <w:p w14:paraId="38990A78" w14:textId="77777777" w:rsidR="00F70799" w:rsidRDefault="00755617">
      <w:r>
        <w:t xml:space="preserve">    - When (time) :</w:t>
      </w:r>
    </w:p>
    <w:p w14:paraId="62335E8E" w14:textId="77777777" w:rsidR="00F70799" w:rsidRDefault="00755617">
      <w:r>
        <w:t xml:space="preserve">    - Where (place) : </w:t>
      </w:r>
    </w:p>
    <w:p w14:paraId="67BF59EE" w14:textId="77777777" w:rsidR="00F70799" w:rsidRDefault="00755617">
      <w:r>
        <w:t xml:space="preserve">    - What (what happened?) :</w:t>
      </w:r>
    </w:p>
    <w:p w14:paraId="32E9F254" w14:textId="77777777" w:rsidR="00F70799" w:rsidRDefault="00F70799">
      <w:pPr>
        <w:rPr>
          <w:b/>
        </w:rPr>
      </w:pPr>
    </w:p>
    <w:p w14:paraId="54024573" w14:textId="77777777" w:rsidR="00F70799" w:rsidRDefault="00755617">
      <w:pPr>
        <w:rPr>
          <w:b/>
        </w:rPr>
      </w:pPr>
      <w:r>
        <w:rPr>
          <w:b/>
        </w:rPr>
        <w:t>2.What are the emphasized or rep</w:t>
      </w:r>
      <w:r>
        <w:rPr>
          <w:b/>
        </w:rPr>
        <w:t xml:space="preserve">eated words of the passage? </w:t>
      </w:r>
    </w:p>
    <w:p w14:paraId="762F2ACF" w14:textId="77777777" w:rsidR="00F70799" w:rsidRDefault="00755617">
      <w:pPr>
        <w:rPr>
          <w:b/>
        </w:rPr>
      </w:pPr>
      <w:r>
        <w:rPr>
          <w:b/>
        </w:rPr>
        <w:t xml:space="preserve">  - emphasized word</w:t>
      </w:r>
    </w:p>
    <w:p w14:paraId="0A8A45D5" w14:textId="77777777" w:rsidR="00F70799" w:rsidRDefault="00755617">
      <w:pPr>
        <w:rPr>
          <w:b/>
        </w:rPr>
      </w:pPr>
      <w:r>
        <w:rPr>
          <w:b/>
        </w:rPr>
        <w:t xml:space="preserve">  - repeated word</w:t>
      </w:r>
    </w:p>
    <w:p w14:paraId="75A5AEF4" w14:textId="77777777" w:rsidR="00F70799" w:rsidRDefault="00755617">
      <w:pPr>
        <w:rPr>
          <w:color w:val="808080"/>
        </w:rPr>
      </w:pPr>
      <w:r>
        <w:rPr>
          <w:color w:val="808080"/>
        </w:rPr>
        <w:t xml:space="preserve"> </w:t>
      </w:r>
    </w:p>
    <w:p w14:paraId="7035B7C8" w14:textId="77777777" w:rsidR="00F70799" w:rsidRDefault="00F70799">
      <w:pPr>
        <w:rPr>
          <w:b/>
        </w:rPr>
      </w:pPr>
    </w:p>
    <w:p w14:paraId="57D85849" w14:textId="77777777" w:rsidR="00F70799" w:rsidRDefault="00755617">
      <w:pPr>
        <w:rPr>
          <w:b/>
        </w:rPr>
      </w:pPr>
      <w:r>
        <w:rPr>
          <w:b/>
        </w:rPr>
        <w:t>3. Write down the contrasts and comparisons in the passage.</w:t>
      </w:r>
    </w:p>
    <w:p w14:paraId="21BFC043" w14:textId="77777777" w:rsidR="00F70799" w:rsidRDefault="00755617">
      <w:pPr>
        <w:rPr>
          <w:color w:val="808080"/>
        </w:rPr>
      </w:pPr>
      <w:r>
        <w:rPr>
          <w:color w:val="808080"/>
        </w:rPr>
        <w:t xml:space="preserve"> </w:t>
      </w:r>
    </w:p>
    <w:p w14:paraId="543F98B7" w14:textId="77777777" w:rsidR="00F70799" w:rsidRDefault="00F70799">
      <w:pPr>
        <w:rPr>
          <w:color w:val="808080"/>
        </w:rPr>
      </w:pPr>
    </w:p>
    <w:p w14:paraId="26D27E2C" w14:textId="77777777" w:rsidR="00F70799" w:rsidRDefault="00755617">
      <w:pPr>
        <w:rPr>
          <w:b/>
        </w:rPr>
      </w:pPr>
      <w:r>
        <w:rPr>
          <w:b/>
        </w:rPr>
        <w:t>4. Write down the connections.</w:t>
      </w:r>
    </w:p>
    <w:p w14:paraId="743F21B7" w14:textId="77777777" w:rsidR="00F70799" w:rsidRDefault="00755617">
      <w:pPr>
        <w:rPr>
          <w:b/>
        </w:rPr>
      </w:pPr>
      <w:r>
        <w:rPr>
          <w:b/>
        </w:rPr>
        <w:t xml:space="preserve">   (</w:t>
      </w:r>
      <w:r>
        <w:t>If condition, cause &amp; effect etc)</w:t>
      </w:r>
    </w:p>
    <w:p w14:paraId="34FD717A" w14:textId="77777777" w:rsidR="00F70799" w:rsidRDefault="00F70799">
      <w:pPr>
        <w:rPr>
          <w:b/>
        </w:rPr>
      </w:pPr>
    </w:p>
    <w:p w14:paraId="79F722DE" w14:textId="77777777" w:rsidR="00F70799" w:rsidRDefault="00F70799">
      <w:pPr>
        <w:rPr>
          <w:b/>
        </w:rPr>
      </w:pPr>
    </w:p>
    <w:p w14:paraId="19019EC7" w14:textId="77777777" w:rsidR="00F70799" w:rsidRDefault="00755617">
      <w:pPr>
        <w:rPr>
          <w:b/>
        </w:rPr>
      </w:pPr>
      <w:r>
        <w:rPr>
          <w:b/>
        </w:rPr>
        <w:t>5. Write down the main points of this passage.</w:t>
      </w:r>
    </w:p>
    <w:p w14:paraId="6E350325" w14:textId="77777777" w:rsidR="00F70799" w:rsidRDefault="00755617">
      <w:r>
        <w:rPr>
          <w:color w:val="000000"/>
        </w:rPr>
        <w:t xml:space="preserve">   (</w:t>
      </w:r>
      <w:r>
        <w:t>C</w:t>
      </w:r>
      <w:r>
        <w:t>onsider the author's flow of thought)</w:t>
      </w:r>
    </w:p>
    <w:p w14:paraId="02C68DE5" w14:textId="77777777" w:rsidR="00F70799" w:rsidRDefault="00F70799">
      <w:pPr>
        <w:rPr>
          <w:b/>
        </w:rPr>
      </w:pPr>
    </w:p>
    <w:p w14:paraId="163E2997" w14:textId="77777777" w:rsidR="00F70799" w:rsidRDefault="00F70799">
      <w:pPr>
        <w:rPr>
          <w:b/>
        </w:rPr>
      </w:pPr>
    </w:p>
    <w:p w14:paraId="69CE3D74" w14:textId="77777777" w:rsidR="00F70799" w:rsidRDefault="00F70799">
      <w:pPr>
        <w:rPr>
          <w:b/>
        </w:rPr>
      </w:pPr>
    </w:p>
    <w:p w14:paraId="28187371" w14:textId="77777777" w:rsidR="00F70799" w:rsidRDefault="00755617">
      <w:pPr>
        <w:rPr>
          <w:b/>
        </w:rPr>
      </w:pPr>
      <w:r>
        <w:rPr>
          <w:b/>
        </w:rPr>
        <w:t>6. What are keywords and verses?</w:t>
      </w:r>
    </w:p>
    <w:p w14:paraId="4D1189E5" w14:textId="77777777" w:rsidR="00F70799" w:rsidRDefault="00755617">
      <w:pPr>
        <w:rPr>
          <w:color w:val="A6A6A6"/>
        </w:rPr>
      </w:pPr>
      <w:r>
        <w:rPr>
          <w:color w:val="A6A6A6"/>
        </w:rPr>
        <w:t xml:space="preserve"> </w:t>
      </w:r>
    </w:p>
    <w:p w14:paraId="34E3F9D9" w14:textId="77777777" w:rsidR="00F70799" w:rsidRDefault="00F70799"/>
    <w:p w14:paraId="28F4C3A3" w14:textId="77777777" w:rsidR="00F70799" w:rsidRDefault="00755617">
      <w:pPr>
        <w:rPr>
          <w:b/>
        </w:rPr>
      </w:pPr>
      <w:r>
        <w:rPr>
          <w:b/>
        </w:rPr>
        <w:t>7. Write down the main thought of the passage in one sentence.</w:t>
      </w:r>
    </w:p>
    <w:p w14:paraId="51021AD5" w14:textId="77777777" w:rsidR="00F70799" w:rsidRDefault="00755617">
      <w:pPr>
        <w:rPr>
          <w:color w:val="A6A6A6"/>
        </w:rPr>
      </w:pPr>
      <w:r>
        <w:t xml:space="preserve"> </w:t>
      </w:r>
    </w:p>
    <w:p w14:paraId="58CC3651" w14:textId="77777777" w:rsidR="00F70799" w:rsidRDefault="00F70799"/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70799" w14:paraId="47EFD084" w14:textId="77777777">
        <w:tc>
          <w:tcPr>
            <w:tcW w:w="10790" w:type="dxa"/>
          </w:tcPr>
          <w:p w14:paraId="2D4CB292" w14:textId="77777777" w:rsidR="00F70799" w:rsidRDefault="00755617">
            <w:pPr>
              <w:rPr>
                <w:b/>
              </w:rPr>
            </w:pPr>
            <w:r>
              <w:rPr>
                <w:b/>
              </w:rPr>
              <w:t xml:space="preserve">8. Interpretation &amp; Application </w:t>
            </w:r>
          </w:p>
          <w:p w14:paraId="726B4927" w14:textId="77777777" w:rsidR="00F70799" w:rsidRDefault="00755617">
            <w:pPr>
              <w:rPr>
                <w:b/>
              </w:rPr>
            </w:pPr>
            <w:r>
              <w:rPr>
                <w:b/>
              </w:rPr>
              <w:t xml:space="preserve">   (“What lesson does the passage give to the audience? &amp; How can I apply the text to me?”)</w:t>
            </w:r>
          </w:p>
          <w:p w14:paraId="18E24D43" w14:textId="77777777" w:rsidR="00F70799" w:rsidRDefault="00755617">
            <w:pPr>
              <w:rPr>
                <w:b/>
              </w:rPr>
            </w:pPr>
            <w:r>
              <w:rPr>
                <w:b/>
              </w:rPr>
              <w:t xml:space="preserve">   1) Interpretive questions? (The questions that we make to get the lesson from the text)</w:t>
            </w:r>
          </w:p>
          <w:p w14:paraId="3CBAD2FD" w14:textId="77777777" w:rsidR="00F70799" w:rsidRDefault="00755617">
            <w:r>
              <w:t xml:space="preserve">Ex) Why should we love one another? </w:t>
            </w:r>
          </w:p>
          <w:p w14:paraId="663D10F8" w14:textId="77777777" w:rsidR="00F70799" w:rsidRDefault="00755617">
            <w:r>
              <w:t xml:space="preserve">   </w:t>
            </w:r>
          </w:p>
          <w:p w14:paraId="4FC0EADC" w14:textId="77777777" w:rsidR="00F70799" w:rsidRDefault="00F70799"/>
          <w:p w14:paraId="36FEE1EC" w14:textId="77777777" w:rsidR="00F70799" w:rsidRDefault="00755617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2) Interpretation </w:t>
            </w:r>
          </w:p>
          <w:p w14:paraId="6B2DF911" w14:textId="77777777" w:rsidR="00F70799" w:rsidRDefault="00F70799">
            <w:pPr>
              <w:rPr>
                <w:b/>
              </w:rPr>
            </w:pPr>
          </w:p>
          <w:p w14:paraId="5DB8F550" w14:textId="77777777" w:rsidR="00F70799" w:rsidRDefault="00F70799">
            <w:pPr>
              <w:rPr>
                <w:b/>
              </w:rPr>
            </w:pPr>
          </w:p>
          <w:p w14:paraId="1BA7ECE2" w14:textId="77777777" w:rsidR="00F70799" w:rsidRDefault="00F70799"/>
          <w:p w14:paraId="14376662" w14:textId="77777777" w:rsidR="00F70799" w:rsidRDefault="00755617">
            <w:pPr>
              <w:rPr>
                <w:b/>
              </w:rPr>
            </w:pPr>
            <w:r>
              <w:rPr>
                <w:b/>
              </w:rPr>
              <w:t xml:space="preserve">   3) Apply the text to your life </w:t>
            </w:r>
          </w:p>
          <w:p w14:paraId="2C5F6DA2" w14:textId="77777777" w:rsidR="00F70799" w:rsidRDefault="00F70799">
            <w:pPr>
              <w:rPr>
                <w:b/>
              </w:rPr>
            </w:pPr>
          </w:p>
          <w:p w14:paraId="63FDA3E2" w14:textId="77777777" w:rsidR="00F70799" w:rsidRDefault="007556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Word that touched your heart</w:t>
            </w:r>
          </w:p>
          <w:p w14:paraId="1485129C" w14:textId="77777777" w:rsidR="00F70799" w:rsidRDefault="00F70799">
            <w:pPr>
              <w:rPr>
                <w:b/>
              </w:rPr>
            </w:pPr>
          </w:p>
          <w:p w14:paraId="5027A7AA" w14:textId="77777777" w:rsidR="00F70799" w:rsidRDefault="00F70799">
            <w:pPr>
              <w:rPr>
                <w:b/>
              </w:rPr>
            </w:pPr>
          </w:p>
          <w:p w14:paraId="1C57F90E" w14:textId="77777777" w:rsidR="00F70799" w:rsidRDefault="007556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Examine yourself with the word and write what you find. (refer to the guideline)</w:t>
            </w:r>
          </w:p>
          <w:p w14:paraId="75FA4ED2" w14:textId="77777777" w:rsidR="00F70799" w:rsidRDefault="00F70799"/>
          <w:p w14:paraId="1EAECC19" w14:textId="77777777" w:rsidR="00F70799" w:rsidRDefault="00F70799"/>
          <w:p w14:paraId="32D88DA9" w14:textId="77777777" w:rsidR="00F70799" w:rsidRDefault="00F70799"/>
          <w:p w14:paraId="38BF572C" w14:textId="77777777" w:rsidR="00F70799" w:rsidRDefault="007556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What can you do to obey the word? (try to write specific action)</w:t>
            </w:r>
          </w:p>
          <w:p w14:paraId="1F801777" w14:textId="77777777" w:rsidR="00F70799" w:rsidRDefault="00F70799"/>
          <w:p w14:paraId="1010F9F7" w14:textId="77777777" w:rsidR="00F70799" w:rsidRDefault="00F70799"/>
          <w:p w14:paraId="76522203" w14:textId="77777777" w:rsidR="00F70799" w:rsidRDefault="00F70799"/>
        </w:tc>
      </w:tr>
    </w:tbl>
    <w:p w14:paraId="561F2281" w14:textId="77777777" w:rsidR="00F70799" w:rsidRDefault="00F70799"/>
    <w:p w14:paraId="037BA4CE" w14:textId="77777777" w:rsidR="00F70799" w:rsidRDefault="00F70799"/>
    <w:p w14:paraId="396E2291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Let’s share our application in the group taking a turn.</w:t>
      </w:r>
    </w:p>
    <w:p w14:paraId="5130E333" w14:textId="77777777" w:rsidR="00F70799" w:rsidRDefault="00F70799">
      <w:pPr>
        <w:rPr>
          <w:rFonts w:ascii="Arial" w:eastAsia="Arial" w:hAnsi="Arial" w:cs="Arial"/>
          <w:b/>
        </w:rPr>
      </w:pPr>
    </w:p>
    <w:p w14:paraId="5B890327" w14:textId="77777777" w:rsidR="00F70799" w:rsidRDefault="00F70799">
      <w:pPr>
        <w:rPr>
          <w:rFonts w:ascii="Arial" w:eastAsia="Arial" w:hAnsi="Arial" w:cs="Arial"/>
          <w:b/>
        </w:rPr>
      </w:pPr>
    </w:p>
    <w:p w14:paraId="324AD107" w14:textId="77777777" w:rsidR="00F70799" w:rsidRDefault="00F70799">
      <w:pPr>
        <w:rPr>
          <w:rFonts w:ascii="Arial" w:eastAsia="Arial" w:hAnsi="Arial" w:cs="Arial"/>
          <w:b/>
        </w:rPr>
      </w:pPr>
    </w:p>
    <w:p w14:paraId="22DF1BBF" w14:textId="77777777" w:rsidR="00F70799" w:rsidRDefault="00F70799">
      <w:pPr>
        <w:rPr>
          <w:rFonts w:ascii="Arial" w:eastAsia="Arial" w:hAnsi="Arial" w:cs="Arial"/>
          <w:b/>
        </w:rPr>
      </w:pPr>
      <w:bookmarkStart w:id="0" w:name="_GoBack"/>
      <w:bookmarkEnd w:id="0"/>
    </w:p>
    <w:p w14:paraId="64383E55" w14:textId="77777777" w:rsidR="00F70799" w:rsidRDefault="00755617">
      <w:pPr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* Guideline for application</w:t>
      </w:r>
    </w:p>
    <w:p w14:paraId="5CBC3BD0" w14:textId="77777777" w:rsidR="00F70799" w:rsidRDefault="00F70799">
      <w:pPr>
        <w:rPr>
          <w:rFonts w:ascii="Arial" w:eastAsia="Arial" w:hAnsi="Arial" w:cs="Arial"/>
          <w:b/>
        </w:rPr>
      </w:pPr>
    </w:p>
    <w:p w14:paraId="3C4F7AD9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Step1) Examine Ourselves</w:t>
      </w:r>
    </w:p>
    <w:p w14:paraId="502899F8" w14:textId="77777777" w:rsidR="00F70799" w:rsidRDefault="00755617">
      <w:r>
        <w:t xml:space="preserve">           Examine your life by asking nine questions in five areas.</w:t>
      </w:r>
    </w:p>
    <w:tbl>
      <w:tblPr>
        <w:tblStyle w:val="a2"/>
        <w:tblW w:w="83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4770"/>
      </w:tblGrid>
      <w:tr w:rsidR="00F70799" w14:paraId="61EF5B72" w14:textId="77777777">
        <w:tc>
          <w:tcPr>
            <w:tcW w:w="3600" w:type="dxa"/>
          </w:tcPr>
          <w:p w14:paraId="40A78F58" w14:textId="77777777" w:rsidR="00F70799" w:rsidRDefault="00755617">
            <w:pPr>
              <w:rPr>
                <w:b/>
              </w:rPr>
            </w:pPr>
            <w:r>
              <w:rPr>
                <w:b/>
              </w:rPr>
              <w:t>&lt;Areas to Examine&gt;</w:t>
            </w:r>
          </w:p>
          <w:p w14:paraId="7732EB0C" w14:textId="77777777" w:rsidR="00F70799" w:rsidRDefault="00F70799"/>
          <w:p w14:paraId="77702185" w14:textId="77777777" w:rsidR="00F70799" w:rsidRDefault="00755617">
            <w:r>
              <w:t xml:space="preserve">My relation with God </w:t>
            </w:r>
          </w:p>
          <w:p w14:paraId="23C2D664" w14:textId="77777777" w:rsidR="00F70799" w:rsidRDefault="00755617">
            <w:r>
              <w:t xml:space="preserve">My personal life </w:t>
            </w:r>
          </w:p>
          <w:p w14:paraId="04A78389" w14:textId="77777777" w:rsidR="00F70799" w:rsidRDefault="00755617">
            <w:r>
              <w:t>My relations with others</w:t>
            </w:r>
          </w:p>
          <w:p w14:paraId="296DE401" w14:textId="77777777" w:rsidR="00F70799" w:rsidRDefault="00755617">
            <w:r>
              <w:t xml:space="preserve">   (family, church, work..)</w:t>
            </w:r>
          </w:p>
          <w:p w14:paraId="77D0CDE8" w14:textId="77777777" w:rsidR="00F70799" w:rsidRDefault="00755617">
            <w:r>
              <w:t>My relation with th</w:t>
            </w:r>
            <w:r>
              <w:t>e enemy</w:t>
            </w:r>
          </w:p>
          <w:p w14:paraId="20782B6E" w14:textId="77777777" w:rsidR="00F70799" w:rsidRDefault="00755617">
            <w:r>
              <w:t>My world</w:t>
            </w:r>
          </w:p>
          <w:p w14:paraId="3D26CF09" w14:textId="77777777" w:rsidR="00F70799" w:rsidRDefault="00F70799"/>
        </w:tc>
        <w:tc>
          <w:tcPr>
            <w:tcW w:w="4770" w:type="dxa"/>
          </w:tcPr>
          <w:p w14:paraId="14E16F54" w14:textId="77777777" w:rsidR="00F70799" w:rsidRDefault="00755617">
            <w:r>
              <w:rPr>
                <w:b/>
              </w:rPr>
              <w:t>&lt;Nine Questions&gt;</w:t>
            </w:r>
          </w:p>
          <w:p w14:paraId="2778A1F0" w14:textId="77777777" w:rsidR="00F70799" w:rsidRDefault="00755617">
            <w:r>
              <w:t>Is there an example for me to follow?</w:t>
            </w:r>
          </w:p>
          <w:p w14:paraId="59E94569" w14:textId="77777777" w:rsidR="00F70799" w:rsidRDefault="00755617">
            <w:r>
              <w:t>Is there a sin to avoid?</w:t>
            </w:r>
          </w:p>
          <w:p w14:paraId="6518A316" w14:textId="77777777" w:rsidR="00F70799" w:rsidRDefault="00755617">
            <w:r>
              <w:t>Is there a promise to claim?</w:t>
            </w:r>
          </w:p>
          <w:p w14:paraId="7D3569F1" w14:textId="77777777" w:rsidR="00F70799" w:rsidRDefault="00755617">
            <w:r>
              <w:t>Is there a prayer to repeat?</w:t>
            </w:r>
          </w:p>
          <w:p w14:paraId="052E326C" w14:textId="77777777" w:rsidR="00F70799" w:rsidRDefault="00755617">
            <w:r>
              <w:t>Is there a command to obey?</w:t>
            </w:r>
          </w:p>
          <w:p w14:paraId="5851140D" w14:textId="77777777" w:rsidR="00F70799" w:rsidRDefault="00755617">
            <w:r>
              <w:t>Is there a condition to meet?</w:t>
            </w:r>
          </w:p>
          <w:p w14:paraId="397B271E" w14:textId="77777777" w:rsidR="00F70799" w:rsidRDefault="00755617">
            <w:r>
              <w:t>Is there a verse to memorize?</w:t>
            </w:r>
          </w:p>
          <w:p w14:paraId="44986F0F" w14:textId="77777777" w:rsidR="00F70799" w:rsidRDefault="00755617">
            <w:r>
              <w:t xml:space="preserve">Is there an </w:t>
            </w:r>
            <w:r>
              <w:t>error to mark?</w:t>
            </w:r>
          </w:p>
          <w:p w14:paraId="26E95F07" w14:textId="77777777" w:rsidR="00F70799" w:rsidRDefault="00755617">
            <w:r>
              <w:t>Is there a challenge to face?</w:t>
            </w:r>
          </w:p>
        </w:tc>
      </w:tr>
    </w:tbl>
    <w:p w14:paraId="3693FE54" w14:textId="77777777" w:rsidR="00F70799" w:rsidRDefault="00F70799">
      <w:pPr>
        <w:rPr>
          <w:rFonts w:ascii="Arial" w:eastAsia="Arial" w:hAnsi="Arial" w:cs="Arial"/>
          <w:b/>
        </w:rPr>
      </w:pPr>
    </w:p>
    <w:p w14:paraId="6690B527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Step2) Make Action Plan</w:t>
      </w:r>
    </w:p>
    <w:p w14:paraId="588294CC" w14:textId="77777777" w:rsidR="00F70799" w:rsidRDefault="00755617">
      <w:r>
        <w:t xml:space="preserve">    1) Decide on a specific action (goal of meditation)</w:t>
      </w:r>
    </w:p>
    <w:p w14:paraId="24934B13" w14:textId="77777777" w:rsidR="00F70799" w:rsidRDefault="00755617">
      <w:r>
        <w:t xml:space="preserve">    2) Application must be practical:  - Practical / Measurable  / Attainable </w:t>
      </w:r>
    </w:p>
    <w:p w14:paraId="41B3E022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Step3) Share your decision</w:t>
      </w:r>
    </w:p>
    <w:p w14:paraId="2CAA5617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Step4) Do action</w:t>
      </w:r>
    </w:p>
    <w:p w14:paraId="1DB56CC0" w14:textId="77777777" w:rsidR="00F70799" w:rsidRDefault="007556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Step5) Check your fruit of application</w:t>
      </w:r>
    </w:p>
    <w:sectPr w:rsidR="00F70799"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4336" w14:textId="77777777" w:rsidR="00755617" w:rsidRDefault="00755617">
      <w:r>
        <w:separator/>
      </w:r>
    </w:p>
  </w:endnote>
  <w:endnote w:type="continuationSeparator" w:id="0">
    <w:p w14:paraId="203ED000" w14:textId="77777777" w:rsidR="00755617" w:rsidRDefault="0075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B287" w14:textId="77777777" w:rsidR="00F70799" w:rsidRDefault="007556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9DCEFE" w14:textId="77777777" w:rsidR="00F70799" w:rsidRDefault="00F707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F48E" w14:textId="77777777" w:rsidR="00F70799" w:rsidRDefault="007556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20332">
      <w:rPr>
        <w:color w:val="000000"/>
      </w:rPr>
      <w:fldChar w:fldCharType="separate"/>
    </w:r>
    <w:r w:rsidR="00F20332">
      <w:rPr>
        <w:noProof/>
        <w:color w:val="000000"/>
      </w:rPr>
      <w:t>1</w:t>
    </w:r>
    <w:r>
      <w:rPr>
        <w:color w:val="000000"/>
      </w:rPr>
      <w:fldChar w:fldCharType="end"/>
    </w:r>
  </w:p>
  <w:p w14:paraId="5F4CB564" w14:textId="77777777" w:rsidR="00F70799" w:rsidRDefault="00F707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7670" w14:textId="77777777" w:rsidR="00755617" w:rsidRDefault="00755617">
      <w:r>
        <w:separator/>
      </w:r>
    </w:p>
  </w:footnote>
  <w:footnote w:type="continuationSeparator" w:id="0">
    <w:p w14:paraId="5EDD8470" w14:textId="77777777" w:rsidR="00755617" w:rsidRDefault="0075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4DB8"/>
    <w:multiLevelType w:val="multilevel"/>
    <w:tmpl w:val="BA840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99"/>
    <w:rsid w:val="00755617"/>
    <w:rsid w:val="00F20332"/>
    <w:rsid w:val="00F7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C4EB8"/>
  <w15:docId w15:val="{A7EDF348-D1C0-8A44-A1D0-FA89D59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rk+7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3098</Characters>
  <Application>Microsoft Office Word</Application>
  <DocSecurity>0</DocSecurity>
  <Lines>25</Lines>
  <Paragraphs>7</Paragraphs>
  <ScaleCrop>false</ScaleCrop>
  <Company>W&amp;W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(비즈니스IT전공)조원희</cp:lastModifiedBy>
  <cp:revision>2</cp:revision>
  <dcterms:created xsi:type="dcterms:W3CDTF">2019-11-09T03:41:00Z</dcterms:created>
  <dcterms:modified xsi:type="dcterms:W3CDTF">2019-11-09T03:41:00Z</dcterms:modified>
</cp:coreProperties>
</file>