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He will declare it to you</w:t>
      </w:r>
    </w:p>
    <w:p w:rsidR="00000000" w:rsidDel="00000000" w:rsidP="00000000" w:rsidRDefault="00000000" w:rsidRPr="00000000" w14:paraId="00000002">
      <w:pPr>
        <w:spacing w:line="360" w:lineRule="auto"/>
        <w:rPr>
          <w:sz w:val="24"/>
          <w:szCs w:val="24"/>
        </w:rPr>
      </w:pPr>
      <w:hyperlink r:id="rId6">
        <w:r w:rsidDel="00000000" w:rsidR="00000000" w:rsidRPr="00000000">
          <w:rPr>
            <w:color w:val="1155cc"/>
            <w:sz w:val="24"/>
            <w:szCs w:val="24"/>
            <w:u w:val="single"/>
            <w:rtl w:val="0"/>
          </w:rPr>
          <w:t xml:space="preserve">John 16:4b-15</w:t>
        </w:r>
      </w:hyperlink>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sz w:val="24"/>
          <w:szCs w:val="24"/>
          <w:rtl w:val="0"/>
        </w:rPr>
        <w:t xml:space="preserve">Key V</w:t>
      </w:r>
      <w:r w:rsidDel="00000000" w:rsidR="00000000" w:rsidRPr="00000000">
        <w:rPr>
          <w:rtl w:val="0"/>
        </w:rPr>
        <w:t xml:space="preserve">erse 15: All that the Father has is mine; therefore I said that he will take what is mine and declare it to you.</w:t>
      </w:r>
    </w:p>
    <w:p w:rsidR="00000000" w:rsidDel="00000000" w:rsidP="00000000" w:rsidRDefault="00000000" w:rsidRPr="00000000" w14:paraId="00000004">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05">
      <w:pPr>
        <w:spacing w:line="360" w:lineRule="auto"/>
        <w:ind w:left="0" w:firstLine="0"/>
        <w:rPr>
          <w:sz w:val="24"/>
          <w:szCs w:val="24"/>
        </w:rPr>
      </w:pPr>
      <w:r w:rsidDel="00000000" w:rsidR="00000000" w:rsidRPr="00000000">
        <w:rPr>
          <w:sz w:val="24"/>
          <w:szCs w:val="24"/>
          <w:rtl w:val="0"/>
        </w:rPr>
        <w:t xml:space="preserve">V5-7</w:t>
      </w:r>
    </w:p>
    <w:p w:rsidR="00000000" w:rsidDel="00000000" w:rsidP="00000000" w:rsidRDefault="00000000" w:rsidRPr="00000000" w14:paraId="00000006">
      <w:pPr>
        <w:numPr>
          <w:ilvl w:val="0"/>
          <w:numId w:val="1"/>
        </w:numPr>
        <w:spacing w:line="360" w:lineRule="auto"/>
        <w:ind w:left="720" w:hanging="360"/>
        <w:rPr>
          <w:sz w:val="24"/>
          <w:szCs w:val="24"/>
          <w:u w:val="none"/>
        </w:rPr>
      </w:pPr>
      <w:r w:rsidDel="00000000" w:rsidR="00000000" w:rsidRPr="00000000">
        <w:rPr>
          <w:sz w:val="24"/>
          <w:szCs w:val="24"/>
          <w:rtl w:val="0"/>
        </w:rPr>
        <w:t xml:space="preserve">Why didn’t Jesus say ‘these things’ from the beginning and what do ‘these things’ mean?(4b) Why were the disciples’ hearts filled with sorrow?(5,6) Why is it to their advantage that Jesus goes away?(7) Who will Jesus send to them when he goes away?</w:t>
      </w:r>
    </w:p>
    <w:p w:rsidR="00000000" w:rsidDel="00000000" w:rsidP="00000000" w:rsidRDefault="00000000" w:rsidRPr="00000000" w14:paraId="0000000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8">
      <w:pPr>
        <w:spacing w:line="360" w:lineRule="auto"/>
        <w:ind w:left="0" w:firstLine="0"/>
        <w:rPr>
          <w:sz w:val="24"/>
          <w:szCs w:val="24"/>
        </w:rPr>
      </w:pPr>
      <w:r w:rsidDel="00000000" w:rsidR="00000000" w:rsidRPr="00000000">
        <w:rPr>
          <w:sz w:val="24"/>
          <w:szCs w:val="24"/>
          <w:rtl w:val="0"/>
        </w:rPr>
        <w:t xml:space="preserve">V8-11</w:t>
      </w:r>
    </w:p>
    <w:p w:rsidR="00000000" w:rsidDel="00000000" w:rsidP="00000000" w:rsidRDefault="00000000" w:rsidRPr="00000000" w14:paraId="00000009">
      <w:pPr>
        <w:numPr>
          <w:ilvl w:val="0"/>
          <w:numId w:val="1"/>
        </w:numPr>
        <w:spacing w:line="360" w:lineRule="auto"/>
        <w:ind w:left="720" w:hanging="360"/>
        <w:rPr>
          <w:sz w:val="24"/>
          <w:szCs w:val="24"/>
          <w:u w:val="none"/>
        </w:rPr>
      </w:pPr>
      <w:r w:rsidDel="00000000" w:rsidR="00000000" w:rsidRPr="00000000">
        <w:rPr>
          <w:sz w:val="24"/>
          <w:szCs w:val="24"/>
          <w:rtl w:val="0"/>
        </w:rPr>
        <w:t xml:space="preserve">What will the Helper do?(8)</w:t>
      </w:r>
    </w:p>
    <w:p w:rsidR="00000000" w:rsidDel="00000000" w:rsidP="00000000" w:rsidRDefault="00000000" w:rsidRPr="00000000" w14:paraId="0000000A">
      <w:pPr>
        <w:numPr>
          <w:ilvl w:val="1"/>
          <w:numId w:val="1"/>
        </w:numPr>
        <w:spacing w:line="360" w:lineRule="auto"/>
        <w:ind w:left="1440" w:hanging="360"/>
        <w:rPr>
          <w:sz w:val="24"/>
          <w:szCs w:val="24"/>
          <w:u w:val="none"/>
        </w:rPr>
      </w:pPr>
      <w:r w:rsidDel="00000000" w:rsidR="00000000" w:rsidRPr="00000000">
        <w:rPr>
          <w:sz w:val="24"/>
          <w:szCs w:val="24"/>
          <w:rtl w:val="0"/>
        </w:rPr>
        <w:t xml:space="preserve">Why does the Spirit convict the world of sin?(9)</w:t>
      </w:r>
    </w:p>
    <w:p w:rsidR="00000000" w:rsidDel="00000000" w:rsidP="00000000" w:rsidRDefault="00000000" w:rsidRPr="00000000" w14:paraId="0000000B">
      <w:pPr>
        <w:numPr>
          <w:ilvl w:val="1"/>
          <w:numId w:val="1"/>
        </w:numPr>
        <w:spacing w:line="360" w:lineRule="auto"/>
        <w:ind w:left="1440" w:hanging="360"/>
        <w:rPr>
          <w:sz w:val="24"/>
          <w:szCs w:val="24"/>
          <w:u w:val="none"/>
        </w:rPr>
      </w:pPr>
      <w:r w:rsidDel="00000000" w:rsidR="00000000" w:rsidRPr="00000000">
        <w:rPr>
          <w:sz w:val="24"/>
          <w:szCs w:val="24"/>
          <w:rtl w:val="0"/>
        </w:rPr>
        <w:t xml:space="preserve">Of righteousness?(10)</w:t>
      </w:r>
    </w:p>
    <w:p w:rsidR="00000000" w:rsidDel="00000000" w:rsidP="00000000" w:rsidRDefault="00000000" w:rsidRPr="00000000" w14:paraId="0000000C">
      <w:pPr>
        <w:numPr>
          <w:ilvl w:val="1"/>
          <w:numId w:val="1"/>
        </w:numPr>
        <w:spacing w:line="360" w:lineRule="auto"/>
        <w:ind w:left="1440" w:hanging="360"/>
        <w:rPr>
          <w:sz w:val="24"/>
          <w:szCs w:val="24"/>
          <w:u w:val="none"/>
        </w:rPr>
      </w:pPr>
      <w:r w:rsidDel="00000000" w:rsidR="00000000" w:rsidRPr="00000000">
        <w:rPr>
          <w:sz w:val="24"/>
          <w:szCs w:val="24"/>
          <w:rtl w:val="0"/>
        </w:rPr>
        <w:t xml:space="preserve">Of judgement?(11)</w:t>
      </w:r>
    </w:p>
    <w:p w:rsidR="00000000" w:rsidDel="00000000" w:rsidP="00000000" w:rsidRDefault="00000000" w:rsidRPr="00000000" w14:paraId="0000000D">
      <w:pPr>
        <w:numPr>
          <w:ilvl w:val="1"/>
          <w:numId w:val="1"/>
        </w:numPr>
        <w:spacing w:line="360" w:lineRule="auto"/>
        <w:ind w:left="1440" w:hanging="360"/>
        <w:rPr>
          <w:sz w:val="24"/>
          <w:szCs w:val="24"/>
          <w:u w:val="none"/>
        </w:rPr>
      </w:pPr>
      <w:r w:rsidDel="00000000" w:rsidR="00000000" w:rsidRPr="00000000">
        <w:rPr>
          <w:sz w:val="24"/>
          <w:szCs w:val="24"/>
          <w:rtl w:val="0"/>
        </w:rPr>
        <w:t xml:space="preserve">What do all these things mean? What should those of the world do after they are convicted of these things by the Spirit of truth?</w:t>
      </w:r>
    </w:p>
    <w:p w:rsidR="00000000" w:rsidDel="00000000" w:rsidP="00000000" w:rsidRDefault="00000000" w:rsidRPr="00000000" w14:paraId="0000000E">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0F">
      <w:pPr>
        <w:spacing w:line="360" w:lineRule="auto"/>
        <w:ind w:left="0" w:firstLine="0"/>
        <w:rPr>
          <w:sz w:val="24"/>
          <w:szCs w:val="24"/>
        </w:rPr>
      </w:pPr>
      <w:r w:rsidDel="00000000" w:rsidR="00000000" w:rsidRPr="00000000">
        <w:rPr>
          <w:sz w:val="24"/>
          <w:szCs w:val="24"/>
          <w:rtl w:val="0"/>
        </w:rPr>
        <w:t xml:space="preserve">V12-15</w:t>
      </w:r>
    </w:p>
    <w:p w:rsidR="00000000" w:rsidDel="00000000" w:rsidP="00000000" w:rsidRDefault="00000000" w:rsidRPr="00000000" w14:paraId="00000010">
      <w:pPr>
        <w:numPr>
          <w:ilvl w:val="0"/>
          <w:numId w:val="1"/>
        </w:numPr>
        <w:spacing w:line="360" w:lineRule="auto"/>
        <w:ind w:left="720" w:hanging="360"/>
        <w:rPr>
          <w:sz w:val="24"/>
          <w:szCs w:val="24"/>
          <w:u w:val="none"/>
        </w:rPr>
      </w:pPr>
      <w:r w:rsidDel="00000000" w:rsidR="00000000" w:rsidRPr="00000000">
        <w:rPr>
          <w:rFonts w:ascii="Arial" w:cs="Arial" w:eastAsia="Arial" w:hAnsi="Arial"/>
          <w:sz w:val="24"/>
          <w:szCs w:val="24"/>
          <w:rtl w:val="0"/>
        </w:rPr>
        <w:t xml:space="preserve">Why didn’t Jesus say everything to the disciples at that time? (12) </w:t>
      </w:r>
      <w:r w:rsidDel="00000000" w:rsidR="00000000" w:rsidRPr="00000000">
        <w:rPr>
          <w:sz w:val="24"/>
          <w:szCs w:val="24"/>
          <w:rtl w:val="0"/>
        </w:rPr>
        <w:t xml:space="preserve">What does the Spirit of truth do and how? (13,14) </w:t>
      </w:r>
      <w:r w:rsidDel="00000000" w:rsidR="00000000" w:rsidRPr="00000000">
        <w:rPr>
          <w:sz w:val="24"/>
          <w:szCs w:val="24"/>
          <w:rtl w:val="0"/>
        </w:rPr>
        <w:t xml:space="preserve"> What can we learn from verse 15 about the relationship and roles of the Father, Jesus, and the Holy Spirit?(15)</w:t>
      </w:r>
    </w:p>
    <w:p w:rsidR="00000000" w:rsidDel="00000000" w:rsidP="00000000" w:rsidRDefault="00000000" w:rsidRPr="00000000" w14:paraId="0000001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rPr>
          <w:sz w:val="24"/>
          <w:szCs w:val="24"/>
        </w:rPr>
      </w:pPr>
      <w:r w:rsidDel="00000000" w:rsidR="00000000" w:rsidRPr="00000000">
        <w:rPr>
          <w:sz w:val="24"/>
          <w:szCs w:val="24"/>
          <w:rtl w:val="0"/>
        </w:rPr>
        <w:t xml:space="preserve">Summary and application </w:t>
      </w:r>
    </w:p>
    <w:p w:rsidR="00000000" w:rsidDel="00000000" w:rsidP="00000000" w:rsidRDefault="00000000" w:rsidRPr="00000000" w14:paraId="00000013">
      <w:pPr>
        <w:numPr>
          <w:ilvl w:val="0"/>
          <w:numId w:val="1"/>
        </w:numPr>
        <w:spacing w:line="360" w:lineRule="auto"/>
        <w:ind w:left="720" w:hanging="360"/>
        <w:rPr>
          <w:sz w:val="24"/>
          <w:szCs w:val="24"/>
          <w:u w:val="none"/>
        </w:rPr>
      </w:pPr>
      <w:r w:rsidDel="00000000" w:rsidR="00000000" w:rsidRPr="00000000">
        <w:rPr>
          <w:sz w:val="24"/>
          <w:szCs w:val="24"/>
          <w:rtl w:val="0"/>
        </w:rPr>
        <w:t xml:space="preserve">Based on what you learned from today's passage, why do we need the Helper?</w:t>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after="240" w:before="240"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sectPr>
      <w:headerReference r:id="rId7" w:type="default"/>
      <w:footerReference r:id="rId8"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16%3A4-15&amp;version=ESV"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