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 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24:36-44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240" w:lineRule="auto"/>
        <w:rPr/>
      </w:pPr>
      <w:r w:rsidDel="00000000" w:rsidR="00000000" w:rsidRPr="00000000">
        <w:rPr>
          <w:rtl w:val="0"/>
        </w:rPr>
        <w:t xml:space="preserve">Key Verse 44: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Therefore you also must be ready, for the Son of Man is coming at an hour you do not expect.</w:t>
      </w:r>
      <w:r w:rsidDel="00000000" w:rsidR="00000000" w:rsidRPr="00000000">
        <w:rPr>
          <w:rtl w:val="0"/>
        </w:rPr>
        <w:t xml:space="preserve">”</w:t>
        <w:br w:type="textWrapping"/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360" w:lineRule="auto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Look at verse 36. Why do you think no one knows (including the Son) the day and hour of the Son of Man’s coming except the Father alone?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360" w:lineRule="auto"/>
        <w:ind w:left="94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37-39. What was it like in the days of Noah?(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Gen 6-7</w:t>
        </w:r>
      </w:hyperlink>
      <w:r w:rsidDel="00000000" w:rsidR="00000000" w:rsidRPr="00000000">
        <w:rPr>
          <w:rtl w:val="0"/>
        </w:rPr>
        <w:t xml:space="preserve">) How can the days of Noah be compared to the end times and the coming of the Son of Man?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360" w:lineRule="auto"/>
        <w:ind w:left="94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40-41. What do these verses reveal about what will happen with the coming of the Son of Man?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94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42-44. What do you think it means to stay awake and be ready?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we stay awake and be ready until the Son of Man comes?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If we fall asleep or are not ready, how can we wake up and become ready?</w:t>
      </w:r>
    </w:p>
    <w:p w:rsidR="00000000" w:rsidDel="00000000" w:rsidP="00000000" w:rsidRDefault="00000000" w:rsidRPr="00000000" w14:paraId="0000000D">
      <w:pPr>
        <w:spacing w:before="8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0"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24%3A36-44&amp;version=ESV" TargetMode="External"/><Relationship Id="rId7" Type="http://schemas.openxmlformats.org/officeDocument/2006/relationships/hyperlink" Target="https://www.biblegateway.com/passage/?search=Genesis+6-7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