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Hear and Believe</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u w:val="single"/>
            <w:rtl w:val="0"/>
          </w:rPr>
          <w:t xml:space="preserve">John 5:18-29</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24: “</w:t>
      </w:r>
      <w:r w:rsidDel="00000000" w:rsidR="00000000" w:rsidRPr="00000000">
        <w:rPr>
          <w:rtl w:val="0"/>
        </w:rPr>
        <w:t xml:space="preserve">Truly, truly, I say to you, whoever hears my word and believes him who sent me has eternal life. He does not come into judgment, but has passed from death to life.</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4">
      <w:pPr>
        <w:numPr>
          <w:ilvl w:val="0"/>
          <w:numId w:val="1"/>
        </w:numPr>
        <w:spacing w:line="360" w:lineRule="auto"/>
        <w:ind w:left="720" w:hanging="360"/>
        <w:rPr/>
      </w:pPr>
      <w:r w:rsidDel="00000000" w:rsidR="00000000" w:rsidRPr="00000000">
        <w:rPr>
          <w:rtl w:val="0"/>
        </w:rPr>
        <w:t xml:space="preserve">Look at verses 15-18 for context. Why were the Jews seeking to kill Jesus?(18) Why were the Jews upset that Jesus was making himself equal to God?</w:t>
      </w:r>
    </w:p>
    <w:p w:rsidR="00000000" w:rsidDel="00000000" w:rsidP="00000000" w:rsidRDefault="00000000" w:rsidRPr="00000000" w14:paraId="00000005">
      <w:pPr>
        <w:spacing w:line="360"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V19-21. Why did Jesus respond by saying that the Son does nothing of his own accord?  What is the work that the Father is doing according to verse 21? What does it mean that the Son gives life to whom he will?</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V22-24. Why did the Father give all judgment to the Son?(23) What does it mean to honor the Son? How do we not come into judgment?(24) How is judgment related to death and life?</w:t>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V25-26. What does it mean that the hour is now here, and the dead will hear the voice of the Son of God and live?</w:t>
      </w:r>
    </w:p>
    <w:p w:rsidR="00000000" w:rsidDel="00000000" w:rsidP="00000000" w:rsidRDefault="00000000" w:rsidRPr="00000000" w14:paraId="0000000B">
      <w:pPr>
        <w:spacing w:line="36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V27. Why was Jesus given authority to judge from the Father because he's the Son of Man? What does it mean that Jesus is the Son of Man?</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V28-29. Do you think the hour that is coming(28) is different from the hour mentioned in verse 25? If so, how are the two hours different? Or how are they the same? What does it mean to do good or to do evil?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5%3A17-29&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